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ED129C">
      <w:r>
        <w:t>APHG Chapter 4 review:</w:t>
      </w:r>
    </w:p>
    <w:p w:rsidR="00ED129C" w:rsidRDefault="00ED129C"/>
    <w:p w:rsidR="00ED129C" w:rsidRDefault="00ED129C" w:rsidP="00ED129C">
      <w:pPr>
        <w:pStyle w:val="ListParagraph"/>
        <w:numPr>
          <w:ilvl w:val="0"/>
          <w:numId w:val="1"/>
        </w:numPr>
      </w:pPr>
      <w:r>
        <w:t>Regions: vernacular, formal, functional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Culture realm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 xml:space="preserve">Artifact, </w:t>
      </w:r>
      <w:proofErr w:type="spellStart"/>
      <w:r>
        <w:t>mentifact</w:t>
      </w:r>
      <w:proofErr w:type="spellEnd"/>
      <w:r>
        <w:t>, socio fact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Folk culture, popular culture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Assimilation and acculturation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Globalization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Types of diffusion: hierarchical, relocation, cultural, stimulus, contagious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Syncretism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 xml:space="preserve">Language </w:t>
      </w:r>
      <w:proofErr w:type="spellStart"/>
      <w:r>
        <w:t>familes</w:t>
      </w:r>
      <w:proofErr w:type="spellEnd"/>
      <w:r>
        <w:t xml:space="preserve"> location: Niger-Congo, Indo-European, Dravidian, Sino-Tibetan, </w:t>
      </w:r>
      <w:proofErr w:type="spellStart"/>
      <w:r>
        <w:t>Asutonesian</w:t>
      </w:r>
      <w:proofErr w:type="spellEnd"/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 xml:space="preserve">Language preservation 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Subcultural language (Nu Shu in China)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 xml:space="preserve">Language groups: </w:t>
      </w:r>
      <w:proofErr w:type="spellStart"/>
      <w:r>
        <w:t>celtic</w:t>
      </w:r>
      <w:proofErr w:type="spellEnd"/>
      <w:r>
        <w:t>, romance, Altaic, Slavic, Uralic, Germanic</w:t>
      </w:r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 xml:space="preserve">Be able to read a language tree for </w:t>
      </w:r>
      <w:proofErr w:type="spellStart"/>
      <w:r>
        <w:t>indoeuropean</w:t>
      </w:r>
      <w:proofErr w:type="spellEnd"/>
    </w:p>
    <w:p w:rsidR="00ED129C" w:rsidRDefault="00ED129C" w:rsidP="00ED129C">
      <w:pPr>
        <w:pStyle w:val="ListParagraph"/>
        <w:numPr>
          <w:ilvl w:val="0"/>
          <w:numId w:val="1"/>
        </w:numPr>
      </w:pPr>
      <w:r>
        <w:t>Dialect, accent, pidgin, creole</w:t>
      </w:r>
    </w:p>
    <w:p w:rsidR="00ED129C" w:rsidRDefault="00856FCF" w:rsidP="00ED129C">
      <w:pPr>
        <w:pStyle w:val="ListParagraph"/>
        <w:numPr>
          <w:ilvl w:val="0"/>
          <w:numId w:val="1"/>
        </w:numPr>
      </w:pPr>
      <w:r>
        <w:t>Official language</w:t>
      </w:r>
    </w:p>
    <w:p w:rsidR="00856FCF" w:rsidRDefault="00856FCF" w:rsidP="00ED129C">
      <w:pPr>
        <w:pStyle w:val="ListParagraph"/>
        <w:numPr>
          <w:ilvl w:val="0"/>
          <w:numId w:val="1"/>
        </w:numPr>
      </w:pPr>
      <w:r>
        <w:t>Theories of English origin</w:t>
      </w:r>
    </w:p>
    <w:p w:rsidR="00856FCF" w:rsidRDefault="00856FCF" w:rsidP="00ED129C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85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5AA"/>
    <w:multiLevelType w:val="hybridMultilevel"/>
    <w:tmpl w:val="D27C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C"/>
    <w:rsid w:val="000940AF"/>
    <w:rsid w:val="00856FCF"/>
    <w:rsid w:val="00E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2015-11-06T15:23:00Z</dcterms:created>
  <dcterms:modified xsi:type="dcterms:W3CDTF">2015-11-06T15:35:00Z</dcterms:modified>
</cp:coreProperties>
</file>